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EE" w:rsidRPr="001E5561" w:rsidRDefault="00F260E5" w:rsidP="001E556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47.25pt;visibility:visible">
            <v:imagedata r:id="rId5" o:title=""/>
          </v:shape>
        </w:pic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1E5561">
        <w:rPr>
          <w:rFonts w:ascii="Times New Roman" w:hAnsi="Times New Roman" w:cs="Times New Roman"/>
          <w:b/>
          <w:sz w:val="32"/>
          <w:szCs w:val="20"/>
          <w:lang w:eastAsia="ru-RU"/>
        </w:rPr>
        <w:t>ТЕРРИТОРИАЛЬНАЯ  ИЗБИРАТЕЛЬНАЯ</w:t>
      </w:r>
      <w:proofErr w:type="gramEnd"/>
      <w:r w:rsidRPr="001E5561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  КОМИССИЯ</w:t>
      </w:r>
    </w:p>
    <w:p w:rsidR="009527EE" w:rsidRPr="001E5561" w:rsidRDefault="003D61E3" w:rsidP="001E5561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32"/>
          <w:szCs w:val="20"/>
          <w:lang w:eastAsia="ru-RU"/>
        </w:rPr>
        <w:t>МОРОЗОВСКОГО РАЙОНА РОСТОВСКОЙ ОБЛАСТИ</w:t>
      </w:r>
    </w:p>
    <w:p w:rsidR="009527EE" w:rsidRPr="001E5561" w:rsidRDefault="009527EE" w:rsidP="001E5561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9527EE" w:rsidRPr="001E5561" w:rsidRDefault="009527EE" w:rsidP="001E5561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27EE" w:rsidRPr="001E5561" w:rsidRDefault="003D61E3" w:rsidP="003D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527EE" w:rsidRPr="001E5561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 w:rsidR="009527EE"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="009527EE" w:rsidRPr="001E55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27EE" w:rsidRPr="001E55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9527EE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527E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EE" w:rsidRPr="001E5561" w:rsidRDefault="009527EE" w:rsidP="001E55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9527EE" w:rsidRPr="001E5561" w:rsidRDefault="009527EE" w:rsidP="003D61E3">
      <w:pPr>
        <w:autoSpaceDE w:val="0"/>
        <w:autoSpaceDN w:val="0"/>
        <w:adjustRightInd w:val="0"/>
        <w:spacing w:after="0" w:line="240" w:lineRule="auto"/>
        <w:ind w:left="1985" w:right="21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/>
          <w:bCs/>
          <w:sz w:val="28"/>
          <w:lang w:eastAsia="ru-RU"/>
        </w:rPr>
        <w:t xml:space="preserve">О плане 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Морозовского района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3D6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1E5561">
        <w:rPr>
          <w:rFonts w:ascii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9527EE" w:rsidRPr="001E5561" w:rsidRDefault="009527EE" w:rsidP="001E55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527EE" w:rsidRPr="001E5561" w:rsidRDefault="009527EE" w:rsidP="003D61E3">
      <w:pPr>
        <w:autoSpaceDE w:val="0"/>
        <w:autoSpaceDN w:val="0"/>
        <w:adjustRightInd w:val="0"/>
        <w:spacing w:after="0" w:line="360" w:lineRule="auto"/>
        <w:ind w:right="425"/>
        <w:rPr>
          <w:rFonts w:ascii="Courier New" w:hAnsi="Courier New" w:cs="Courier New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ТИК З.В. Вороновой о проекте постановления ТИК «О плане работы Территориальной избирательной комиссии Морозовского района на 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март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года»,</w:t>
      </w:r>
    </w:p>
    <w:p w:rsidR="009527EE" w:rsidRPr="001E5561" w:rsidRDefault="009527EE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Морозовского района</w:t>
      </w:r>
    </w:p>
    <w:p w:rsidR="009527EE" w:rsidRPr="001E5561" w:rsidRDefault="009527EE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9527EE" w:rsidRPr="001E5561" w:rsidRDefault="009527EE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EE" w:rsidRPr="001E5561" w:rsidRDefault="009527EE" w:rsidP="003D61E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Морозовского района на 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март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9527EE" w:rsidRPr="001E5561" w:rsidRDefault="009527EE" w:rsidP="001E5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данного постановления возложить на председателя территориальной избирательной комиссии З.В. Воронову.</w:t>
      </w:r>
    </w:p>
    <w:p w:rsidR="009527EE" w:rsidRPr="001E5561" w:rsidRDefault="009527EE" w:rsidP="001E5561">
      <w:pPr>
        <w:spacing w:after="0" w:line="360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527EE" w:rsidRPr="001E5561" w:rsidRDefault="009527EE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527EE" w:rsidRPr="001E5561" w:rsidRDefault="009527EE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З.В. Воронова</w:t>
      </w:r>
    </w:p>
    <w:p w:rsidR="009527EE" w:rsidRPr="001E5561" w:rsidRDefault="009527EE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527EE" w:rsidRPr="001E5561" w:rsidRDefault="009527EE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М.С. </w:t>
      </w:r>
      <w:proofErr w:type="spellStart"/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>Фильцова</w:t>
      </w:r>
      <w:proofErr w:type="spellEnd"/>
    </w:p>
    <w:p w:rsidR="009527EE" w:rsidRPr="001E5561" w:rsidRDefault="009527EE" w:rsidP="001E55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9527EE" w:rsidRPr="001E5561" w:rsidSect="00743F51">
          <w:pgSz w:w="11907" w:h="16840" w:code="9"/>
          <w:pgMar w:top="1134" w:right="850" w:bottom="1134" w:left="1701" w:header="720" w:footer="720" w:gutter="0"/>
          <w:cols w:space="708"/>
          <w:docGrid w:linePitch="272"/>
        </w:sectPr>
      </w:pPr>
    </w:p>
    <w:p w:rsidR="009527EE" w:rsidRPr="001E5561" w:rsidRDefault="009527EE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527EE" w:rsidRPr="001E5561" w:rsidRDefault="009527EE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к постановлению Территориальной</w:t>
      </w:r>
    </w:p>
    <w:p w:rsidR="009527EE" w:rsidRPr="001E5561" w:rsidRDefault="009527EE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9527EE" w:rsidRPr="001E5561" w:rsidRDefault="009527EE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Морозовского района</w:t>
      </w:r>
    </w:p>
    <w:p w:rsidR="009527EE" w:rsidRPr="001E5561" w:rsidRDefault="009527EE" w:rsidP="003D61E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E5561">
        <w:rPr>
          <w:rFonts w:ascii="Times New Roman" w:hAnsi="Times New Roman" w:cs="Times New Roman"/>
          <w:sz w:val="28"/>
          <w:szCs w:val="28"/>
          <w:lang w:eastAsia="ru-RU"/>
        </w:rPr>
        <w:t>. № 4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1E3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План работы</w: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Территориальной избирательной комиссии Морозовского района </w:t>
      </w:r>
    </w:p>
    <w:p w:rsidR="009527EE" w:rsidRPr="001E5561" w:rsidRDefault="009527EE" w:rsidP="003D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D61E3">
        <w:rPr>
          <w:rFonts w:ascii="Times New Roman" w:hAnsi="Times New Roman" w:cs="Times New Roman"/>
          <w:b/>
          <w:bCs/>
          <w:sz w:val="28"/>
          <w:lang w:eastAsia="ru-RU"/>
        </w:rPr>
        <w:t xml:space="preserve">март </w:t>
      </w: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lace">
        <w:r w:rsidRPr="001E5561">
          <w:rPr>
            <w:rFonts w:ascii="Times New Roman" w:hAnsi="Times New Roman" w:cs="Times New Roman"/>
            <w:sz w:val="28"/>
            <w:szCs w:val="20"/>
            <w:lang w:val="en-US" w:eastAsia="ru-RU"/>
          </w:rPr>
          <w:t>I</w:t>
        </w:r>
        <w:r w:rsidRPr="001E5561">
          <w:rPr>
            <w:rFonts w:ascii="Times New Roman" w:hAnsi="Times New Roman" w:cs="Times New Roman"/>
            <w:b/>
            <w:sz w:val="28"/>
            <w:szCs w:val="20"/>
            <w:lang w:eastAsia="ru-RU"/>
          </w:rPr>
          <w:t>.</w:t>
        </w:r>
      </w:smartTag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Вопросы, выносимые для рассмотрения на заседаниях территориальной избирательной комиссии</w:t>
      </w:r>
    </w:p>
    <w:tbl>
      <w:tblPr>
        <w:tblW w:w="10456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82"/>
        <w:gridCol w:w="1800"/>
        <w:gridCol w:w="2449"/>
      </w:tblGrid>
      <w:tr w:rsidR="009527EE" w:rsidRPr="003B17E4" w:rsidTr="007A1505">
        <w:tc>
          <w:tcPr>
            <w:tcW w:w="725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482" w:type="dxa"/>
          </w:tcPr>
          <w:p w:rsidR="009527EE" w:rsidRPr="001E5561" w:rsidRDefault="009527EE" w:rsidP="001E55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800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449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5D33F1" w:rsidRPr="003B17E4" w:rsidTr="007A1505">
        <w:tc>
          <w:tcPr>
            <w:tcW w:w="725" w:type="dxa"/>
          </w:tcPr>
          <w:p w:rsidR="005D33F1" w:rsidRPr="001E5561" w:rsidRDefault="005D33F1" w:rsidP="005D33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5D33F1" w:rsidRPr="00BB57FB" w:rsidRDefault="005D33F1" w:rsidP="005D33F1">
            <w:pPr>
              <w:tabs>
                <w:tab w:val="left" w:pos="7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плане работы ТИК на </w:t>
            </w: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г.</w:t>
            </w:r>
          </w:p>
        </w:tc>
        <w:tc>
          <w:tcPr>
            <w:tcW w:w="1800" w:type="dxa"/>
            <w:vAlign w:val="center"/>
          </w:tcPr>
          <w:p w:rsidR="005D33F1" w:rsidRPr="00BB57FB" w:rsidRDefault="005D33F1" w:rsidP="005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 2017г.</w:t>
            </w:r>
          </w:p>
        </w:tc>
        <w:tc>
          <w:tcPr>
            <w:tcW w:w="2449" w:type="dxa"/>
          </w:tcPr>
          <w:p w:rsidR="005D33F1" w:rsidRPr="00BB57FB" w:rsidRDefault="005D33F1" w:rsidP="005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5D33F1" w:rsidRPr="003B17E4" w:rsidTr="007A1505">
        <w:tc>
          <w:tcPr>
            <w:tcW w:w="725" w:type="dxa"/>
          </w:tcPr>
          <w:p w:rsidR="005D33F1" w:rsidRPr="001E5561" w:rsidRDefault="005D33F1" w:rsidP="005D33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5D33F1" w:rsidRPr="00BB57FB" w:rsidRDefault="005D33F1" w:rsidP="005D33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плане работы ТИК на апрель 2017 г.</w:t>
            </w:r>
          </w:p>
        </w:tc>
        <w:tc>
          <w:tcPr>
            <w:tcW w:w="1800" w:type="dxa"/>
            <w:vAlign w:val="center"/>
          </w:tcPr>
          <w:p w:rsidR="005D33F1" w:rsidRPr="00BB57FB" w:rsidRDefault="005D33F1" w:rsidP="005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 2017г.</w:t>
            </w:r>
          </w:p>
        </w:tc>
        <w:tc>
          <w:tcPr>
            <w:tcW w:w="2449" w:type="dxa"/>
          </w:tcPr>
          <w:p w:rsidR="005D33F1" w:rsidRPr="00BB57FB" w:rsidRDefault="005D33F1" w:rsidP="005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9527EE" w:rsidRPr="003B17E4" w:rsidTr="007A1505">
        <w:tc>
          <w:tcPr>
            <w:tcW w:w="725" w:type="dxa"/>
          </w:tcPr>
          <w:p w:rsidR="009527EE" w:rsidRPr="001E5561" w:rsidRDefault="009527EE" w:rsidP="00DF55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9527EE" w:rsidRPr="00BB57FB" w:rsidRDefault="005D33F1" w:rsidP="00DF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2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Отчет работы ТИК за март 2017г.</w:t>
            </w:r>
          </w:p>
        </w:tc>
        <w:tc>
          <w:tcPr>
            <w:tcW w:w="1800" w:type="dxa"/>
            <w:vAlign w:val="center"/>
          </w:tcPr>
          <w:p w:rsidR="009527EE" w:rsidRPr="00BB57FB" w:rsidRDefault="005D33F1" w:rsidP="00DF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Март </w:t>
            </w:r>
            <w:r w:rsidR="009527EE"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2449" w:type="dxa"/>
          </w:tcPr>
          <w:p w:rsidR="009527EE" w:rsidRPr="00BB57FB" w:rsidRDefault="009527EE" w:rsidP="00DF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7A1505" w:rsidRPr="003B17E4" w:rsidTr="007A1505">
        <w:tc>
          <w:tcPr>
            <w:tcW w:w="725" w:type="dxa"/>
          </w:tcPr>
          <w:p w:rsidR="007A1505" w:rsidRPr="001E5561" w:rsidRDefault="007A1505" w:rsidP="00DF55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7A1505" w:rsidRPr="007A1505" w:rsidRDefault="007A1505" w:rsidP="0039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ТИК по взаимодействию </w:t>
            </w:r>
            <w:bookmarkStart w:id="0" w:name="_GoBack"/>
            <w:bookmarkEnd w:id="0"/>
            <w:r w:rsidR="00F260E5"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политическими</w:t>
            </w:r>
            <w:r w:rsidR="00F2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0E5"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партиями,</w:t>
            </w:r>
            <w:r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функционирующими в районе</w:t>
            </w:r>
            <w:r w:rsidR="0039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1800" w:type="dxa"/>
            <w:vAlign w:val="center"/>
          </w:tcPr>
          <w:p w:rsidR="007A1505" w:rsidRDefault="007A1505" w:rsidP="007A1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Март </w:t>
            </w:r>
            <w:r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2449" w:type="dxa"/>
          </w:tcPr>
          <w:p w:rsidR="007A1505" w:rsidRPr="007A1505" w:rsidRDefault="007A1505" w:rsidP="007A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7A1505" w:rsidRPr="00BB57FB" w:rsidRDefault="007A1505" w:rsidP="007A1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местных отделений политических партий, представители СМИ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Участие в работе представительных органов по вопросам, связанным с подготовкой и проведением выборов, изменением в законодательстве по выборам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016"/>
        <w:gridCol w:w="1918"/>
        <w:gridCol w:w="2357"/>
      </w:tblGrid>
      <w:tr w:rsidR="009527EE" w:rsidRPr="003B17E4" w:rsidTr="00474626">
        <w:tc>
          <w:tcPr>
            <w:tcW w:w="742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16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8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57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474626">
        <w:tc>
          <w:tcPr>
            <w:tcW w:w="742" w:type="dxa"/>
          </w:tcPr>
          <w:p w:rsidR="009527EE" w:rsidRPr="001E5561" w:rsidRDefault="009527EE" w:rsidP="001E5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9527EE" w:rsidRPr="001E5561" w:rsidRDefault="009527EE" w:rsidP="001E556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председателя ТИК в работе Собрания депутатов Морозовского района по вопросам  изменения Устава.</w:t>
            </w:r>
          </w:p>
        </w:tc>
        <w:tc>
          <w:tcPr>
            <w:tcW w:w="1918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 мере рассмотрения</w:t>
            </w:r>
          </w:p>
        </w:tc>
        <w:tc>
          <w:tcPr>
            <w:tcW w:w="2357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Воронова З.В.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III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обеспечению функционирования и полномочий избирательной комиссии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033"/>
        <w:gridCol w:w="1912"/>
        <w:gridCol w:w="2352"/>
      </w:tblGrid>
      <w:tr w:rsidR="009527EE" w:rsidRPr="003B17E4" w:rsidTr="00474626">
        <w:tc>
          <w:tcPr>
            <w:tcW w:w="736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33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5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474626">
        <w:tc>
          <w:tcPr>
            <w:tcW w:w="736" w:type="dxa"/>
          </w:tcPr>
          <w:p w:rsidR="009527EE" w:rsidRPr="001E5561" w:rsidRDefault="009527EE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Ведение и отправка табеля учета рабочего времени</w:t>
            </w:r>
          </w:p>
        </w:tc>
        <w:tc>
          <w:tcPr>
            <w:tcW w:w="1912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7EE" w:rsidRPr="003B17E4" w:rsidTr="00474626">
        <w:tc>
          <w:tcPr>
            <w:tcW w:w="736" w:type="dxa"/>
          </w:tcPr>
          <w:p w:rsidR="009527EE" w:rsidRPr="001E5561" w:rsidRDefault="009527EE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Ведение делопроизводства и оборота документов комиссии</w:t>
            </w:r>
          </w:p>
        </w:tc>
        <w:tc>
          <w:tcPr>
            <w:tcW w:w="1912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35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7EE" w:rsidRPr="003B17E4" w:rsidTr="00474626">
        <w:tc>
          <w:tcPr>
            <w:tcW w:w="736" w:type="dxa"/>
          </w:tcPr>
          <w:p w:rsidR="009527EE" w:rsidRPr="001E5561" w:rsidRDefault="009527EE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Обновление сайта Морозовской ТИК</w:t>
            </w:r>
          </w:p>
        </w:tc>
        <w:tc>
          <w:tcPr>
            <w:tcW w:w="1912" w:type="dxa"/>
            <w:vAlign w:val="center"/>
          </w:tcPr>
          <w:p w:rsidR="009527EE" w:rsidRPr="001E5561" w:rsidRDefault="009527EE" w:rsidP="00DF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недельно</w:t>
            </w:r>
          </w:p>
        </w:tc>
        <w:tc>
          <w:tcPr>
            <w:tcW w:w="235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lastRenderedPageBreak/>
        <w:t>IV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Организационно-методическая работа комиссии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982"/>
        <w:gridCol w:w="1918"/>
        <w:gridCol w:w="2343"/>
      </w:tblGrid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11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885" w:type="dxa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46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Разработка. Утверждение и отправление в ИКРО планов работы ТИК на месяц и квартал.</w:t>
            </w:r>
          </w:p>
        </w:tc>
        <w:tc>
          <w:tcPr>
            <w:tcW w:w="1885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установленные сроки ТИК</w:t>
            </w:r>
          </w:p>
        </w:tc>
        <w:tc>
          <w:tcPr>
            <w:tcW w:w="2346" w:type="dxa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Подготовка документов к сдаче в архив</w:t>
            </w:r>
          </w:p>
        </w:tc>
        <w:tc>
          <w:tcPr>
            <w:tcW w:w="1885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5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Организация и проведение мероприятий по информационно-разъяснительной работе и повышению правовой культуры избирателей.</w:t>
            </w:r>
          </w:p>
        </w:tc>
        <w:tc>
          <w:tcPr>
            <w:tcW w:w="1885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46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Фильцова</w:t>
            </w:r>
            <w:proofErr w:type="spellEnd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в конкурсах проводимых ИКРО, ЦИК.</w:t>
            </w:r>
          </w:p>
        </w:tc>
        <w:tc>
          <w:tcPr>
            <w:tcW w:w="1885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6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9527EE" w:rsidRPr="003B17E4" w:rsidTr="00474626">
        <w:tc>
          <w:tcPr>
            <w:tcW w:w="734" w:type="dxa"/>
          </w:tcPr>
          <w:p w:rsidR="009527EE" w:rsidRPr="001E5561" w:rsidRDefault="009527EE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</w:tcPr>
          <w:p w:rsidR="009527EE" w:rsidRPr="001E5561" w:rsidRDefault="009527EE" w:rsidP="00DF5550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Посещение сайтов ТИК, ИКРО, ЦИК с целью изучения опыта работы изб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и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тельных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комиссий</w:t>
            </w:r>
          </w:p>
        </w:tc>
        <w:tc>
          <w:tcPr>
            <w:tcW w:w="1885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6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подбору резерва организаторов выборов, их обучение и обучении других организаторов и участников выборов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802"/>
        <w:gridCol w:w="1891"/>
        <w:gridCol w:w="2332"/>
      </w:tblGrid>
      <w:tr w:rsidR="009527EE" w:rsidRPr="003B17E4" w:rsidTr="00DF5550">
        <w:tc>
          <w:tcPr>
            <w:tcW w:w="725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80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891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32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DF5550">
        <w:tc>
          <w:tcPr>
            <w:tcW w:w="725" w:type="dxa"/>
          </w:tcPr>
          <w:p w:rsidR="009527EE" w:rsidRPr="001E5561" w:rsidRDefault="009527EE" w:rsidP="001E55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Работа ТИК с представителями политических партий по вопросам подбора кандидатур по обучению членов УИК с правом решающего, совещательного голоса, наблюдателей на предстоящих выборах 2017-2021 гг.</w:t>
            </w:r>
          </w:p>
        </w:tc>
        <w:tc>
          <w:tcPr>
            <w:tcW w:w="1891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2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9527EE" w:rsidRPr="003B17E4" w:rsidTr="00DF5550">
        <w:tc>
          <w:tcPr>
            <w:tcW w:w="725" w:type="dxa"/>
          </w:tcPr>
          <w:p w:rsidR="009527EE" w:rsidRPr="001E5561" w:rsidRDefault="009527EE" w:rsidP="001E55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Круглый стол с приглашением представителей отдела образования, политических партий, отдела по работе  с молодежью, КМИ по вопросам привлечения молодежи в обучающих занятиях</w:t>
            </w:r>
          </w:p>
        </w:tc>
        <w:tc>
          <w:tcPr>
            <w:tcW w:w="1891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Январь- 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5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9527EE" w:rsidRPr="001E5561" w:rsidRDefault="009527EE" w:rsidP="002E5F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молодежной политике</w:t>
            </w:r>
          </w:p>
        </w:tc>
      </w:tr>
    </w:tbl>
    <w:p w:rsidR="009527EE" w:rsidRPr="005F3AF1" w:rsidRDefault="009527EE" w:rsidP="005F3AF1">
      <w:pPr>
        <w:spacing w:after="0" w:line="240" w:lineRule="auto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5F3AF1">
        <w:rPr>
          <w:rFonts w:ascii="Times New Roman" w:hAnsi="Times New Roman" w:cs="Times New Roman"/>
          <w:b/>
          <w:sz w:val="28"/>
          <w:szCs w:val="20"/>
          <w:lang w:eastAsia="ru-RU"/>
        </w:rPr>
        <w:t>VI. Мероприятия по реализации «Комплексной программы правового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просвещения избирателей», по повышению информирования и активности избирателей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06"/>
        <w:gridCol w:w="2431"/>
        <w:gridCol w:w="2276"/>
      </w:tblGrid>
      <w:tr w:rsidR="009527EE" w:rsidRPr="003B17E4" w:rsidTr="00EE0424">
        <w:tc>
          <w:tcPr>
            <w:tcW w:w="764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306" w:type="dxa"/>
          </w:tcPr>
          <w:p w:rsidR="009527EE" w:rsidRPr="005F3AF1" w:rsidRDefault="009527EE" w:rsidP="005F3AF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Перечень обсуждаемых вопросов</w:t>
            </w:r>
          </w:p>
        </w:tc>
        <w:tc>
          <w:tcPr>
            <w:tcW w:w="2431" w:type="dxa"/>
          </w:tcPr>
          <w:p w:rsidR="009527EE" w:rsidRPr="005F3AF1" w:rsidRDefault="009527EE" w:rsidP="005F3AF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76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EE0424">
        <w:tc>
          <w:tcPr>
            <w:tcW w:w="764" w:type="dxa"/>
          </w:tcPr>
          <w:p w:rsidR="009527EE" w:rsidRPr="001E556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6" w:type="dxa"/>
          </w:tcPr>
          <w:p w:rsidR="009527EE" w:rsidRPr="005F3AF1" w:rsidRDefault="009527EE" w:rsidP="007A1505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Час правовых знаний </w:t>
            </w:r>
            <w:r w:rsidR="007A1505" w:rsidRPr="007A1505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lastRenderedPageBreak/>
              <w:t xml:space="preserve">«КОПИЛКА </w:t>
            </w:r>
            <w:r w:rsidR="007A1505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ЗНАНИЙ ПО ИЗБИРАТЕЛЬНОМУ ПРАВУ» у</w:t>
            </w: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чебные заведения района.</w:t>
            </w:r>
          </w:p>
        </w:tc>
        <w:tc>
          <w:tcPr>
            <w:tcW w:w="2431" w:type="dxa"/>
          </w:tcPr>
          <w:p w:rsidR="009527EE" w:rsidRPr="005F3AF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lastRenderedPageBreak/>
              <w:t>Учащиеся</w:t>
            </w:r>
          </w:p>
          <w:p w:rsidR="009527EE" w:rsidRPr="005F3AF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lastRenderedPageBreak/>
              <w:t>школ района</w:t>
            </w:r>
          </w:p>
        </w:tc>
        <w:tc>
          <w:tcPr>
            <w:tcW w:w="2276" w:type="dxa"/>
            <w:vAlign w:val="center"/>
          </w:tcPr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Воронова З.В.</w:t>
            </w:r>
          </w:p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ТИК</w:t>
            </w:r>
          </w:p>
        </w:tc>
      </w:tr>
      <w:tr w:rsidR="009527EE" w:rsidRPr="003B17E4" w:rsidTr="00EE0424">
        <w:tc>
          <w:tcPr>
            <w:tcW w:w="764" w:type="dxa"/>
          </w:tcPr>
          <w:p w:rsidR="009527EE" w:rsidRPr="001E556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06" w:type="dxa"/>
          </w:tcPr>
          <w:p w:rsidR="009527EE" w:rsidRPr="001E556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членов ТИК в работе клуба молодого избирателя (МИК)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и проведении заседаний.</w:t>
            </w:r>
          </w:p>
        </w:tc>
        <w:tc>
          <w:tcPr>
            <w:tcW w:w="2431" w:type="dxa"/>
            <w:vAlign w:val="center"/>
          </w:tcPr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6" w:type="dxa"/>
            <w:vAlign w:val="center"/>
          </w:tcPr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7EE" w:rsidRPr="003B17E4" w:rsidTr="00EE0424">
        <w:tc>
          <w:tcPr>
            <w:tcW w:w="764" w:type="dxa"/>
          </w:tcPr>
          <w:p w:rsidR="009527EE" w:rsidRPr="001E5561" w:rsidRDefault="009527EE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6" w:type="dxa"/>
          </w:tcPr>
          <w:p w:rsidR="009527EE" w:rsidRPr="005F3AF1" w:rsidRDefault="009527EE" w:rsidP="007A1505">
            <w:pPr>
              <w:spacing w:after="0" w:line="240" w:lineRule="auto"/>
              <w:rPr>
                <w:rFonts w:ascii="Times New Roman CYR" w:hAnsi="Times New Roman CYR" w:cs="Times New Roman"/>
                <w:bCs/>
                <w:sz w:val="28"/>
                <w:szCs w:val="28"/>
                <w:lang w:eastAsia="ru-RU"/>
              </w:rPr>
            </w:pPr>
            <w:r w:rsidRPr="005F3AF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на актуальную </w:t>
            </w:r>
            <w:r w:rsidR="007A1505" w:rsidRPr="005F3AF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тему</w:t>
            </w:r>
            <w:r w:rsidR="007A15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1505" w:rsidRPr="007A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A1505" w:rsidRPr="007A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ПЕРВЫЕ ВЫБОРЫ»</w:t>
            </w:r>
          </w:p>
        </w:tc>
        <w:tc>
          <w:tcPr>
            <w:tcW w:w="2431" w:type="dxa"/>
            <w:vAlign w:val="center"/>
          </w:tcPr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</w:t>
            </w: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чащиеся школ</w:t>
            </w:r>
          </w:p>
        </w:tc>
        <w:tc>
          <w:tcPr>
            <w:tcW w:w="2276" w:type="dxa"/>
            <w:vAlign w:val="center"/>
          </w:tcPr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9527EE" w:rsidRPr="003B17E4" w:rsidTr="0027667E">
        <w:tc>
          <w:tcPr>
            <w:tcW w:w="764" w:type="dxa"/>
          </w:tcPr>
          <w:p w:rsidR="009527EE" w:rsidRPr="00EE0424" w:rsidRDefault="009527EE" w:rsidP="00EE0424">
            <w:pP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4</w:t>
            </w: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6" w:type="dxa"/>
            <w:vAlign w:val="center"/>
          </w:tcPr>
          <w:p w:rsidR="009527EE" w:rsidRPr="00EE0424" w:rsidRDefault="009527EE" w:rsidP="00EE0424">
            <w:pPr>
              <w:ind w:left="169" w:hanging="176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Выставка, обзор литературы «Активное отношение к выборам – активное отношение к жизни»</w:t>
            </w:r>
          </w:p>
        </w:tc>
        <w:tc>
          <w:tcPr>
            <w:tcW w:w="2431" w:type="dxa"/>
            <w:vAlign w:val="center"/>
          </w:tcPr>
          <w:p w:rsidR="009527EE" w:rsidRPr="00EE0424" w:rsidRDefault="009527EE" w:rsidP="00EE0424">
            <w:pPr>
              <w:ind w:left="169" w:hanging="176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Учащиеся образовательных учреждений</w:t>
            </w:r>
          </w:p>
        </w:tc>
        <w:tc>
          <w:tcPr>
            <w:tcW w:w="2276" w:type="dxa"/>
            <w:vAlign w:val="center"/>
          </w:tcPr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ТИК 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З.В. Воронова</w:t>
            </w:r>
          </w:p>
          <w:p w:rsidR="009527EE" w:rsidRPr="00EE0424" w:rsidRDefault="009527EE" w:rsidP="00EE0424">
            <w:pPr>
              <w:spacing w:after="0" w:line="240" w:lineRule="auto"/>
              <w:ind w:left="169" w:hanging="17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клуба «Молодой избиратель», Заведующий методическим кабинетом РДК  </w:t>
            </w:r>
          </w:p>
          <w:p w:rsidR="009527EE" w:rsidRPr="00EE0424" w:rsidRDefault="009527EE" w:rsidP="00EE0424">
            <w:pPr>
              <w:spacing w:after="0" w:line="240" w:lineRule="auto"/>
              <w:ind w:left="169" w:hanging="17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Герасимук</w:t>
            </w:r>
            <w:proofErr w:type="spellEnd"/>
          </w:p>
        </w:tc>
      </w:tr>
      <w:tr w:rsidR="009527EE" w:rsidRPr="003B17E4" w:rsidTr="0027667E">
        <w:tc>
          <w:tcPr>
            <w:tcW w:w="764" w:type="dxa"/>
          </w:tcPr>
          <w:p w:rsidR="009527EE" w:rsidRPr="00EE0424" w:rsidRDefault="009527EE" w:rsidP="00EE0424">
            <w:pP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5</w:t>
            </w: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6" w:type="dxa"/>
          </w:tcPr>
          <w:p w:rsidR="009527EE" w:rsidRPr="00EE0424" w:rsidRDefault="009527EE" w:rsidP="00EE0424">
            <w:pPr>
              <w:shd w:val="clear" w:color="auto" w:fill="FFFFFF"/>
              <w:ind w:left="36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Выставка «Демократия и выборы на Дону», Морозовский краеведческий музей </w:t>
            </w:r>
          </w:p>
        </w:tc>
        <w:tc>
          <w:tcPr>
            <w:tcW w:w="2431" w:type="dxa"/>
          </w:tcPr>
          <w:p w:rsidR="009527EE" w:rsidRPr="00EE0424" w:rsidRDefault="009527EE" w:rsidP="00EE0424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Учащиеся образовательных учреждений, военнослужащие по призыву</w:t>
            </w:r>
          </w:p>
        </w:tc>
        <w:tc>
          <w:tcPr>
            <w:tcW w:w="2276" w:type="dxa"/>
          </w:tcPr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ТИК 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З.В. Воронова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музея – Архангельская Н П.</w:t>
            </w:r>
          </w:p>
        </w:tc>
      </w:tr>
      <w:tr w:rsidR="009527EE" w:rsidRPr="003B17E4" w:rsidTr="0027667E">
        <w:tc>
          <w:tcPr>
            <w:tcW w:w="764" w:type="dxa"/>
          </w:tcPr>
          <w:p w:rsidR="009527EE" w:rsidRPr="00EE0424" w:rsidRDefault="009527EE" w:rsidP="00EE0424">
            <w:pP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6" w:type="dxa"/>
          </w:tcPr>
          <w:p w:rsidR="009527EE" w:rsidRPr="00EE0424" w:rsidRDefault="007A1505" w:rsidP="00EE0424">
            <w:pPr>
              <w:shd w:val="clear" w:color="auto" w:fill="FFFFFF"/>
              <w:ind w:left="36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7A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«ЗНАТОК КОНСТИТУЦИИ И ИЗБИРАТЕЛЬНОГО ПРАВА»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27EE"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образовательные учреждения Морозовского района</w:t>
            </w:r>
          </w:p>
        </w:tc>
        <w:tc>
          <w:tcPr>
            <w:tcW w:w="2431" w:type="dxa"/>
          </w:tcPr>
          <w:p w:rsidR="009527EE" w:rsidRPr="00EE0424" w:rsidRDefault="009527EE" w:rsidP="00EE0424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EE0424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Учащиеся образовательных учреждений</w:t>
            </w:r>
          </w:p>
        </w:tc>
        <w:tc>
          <w:tcPr>
            <w:tcW w:w="2276" w:type="dxa"/>
          </w:tcPr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ТИК 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З.В. Воронова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Председатели УИК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9527EE" w:rsidRPr="00EE0424" w:rsidRDefault="009527EE" w:rsidP="00EE04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Морозовского района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Мероприятия, во взаимодействии с администрацией района, учреждениями, осуществляющих регистрацию (учет) населения, по пополнению и уточнению базы данных избирателей, сведений о них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061"/>
        <w:gridCol w:w="1911"/>
        <w:gridCol w:w="2218"/>
      </w:tblGrid>
      <w:tr w:rsidR="009527EE" w:rsidRPr="003B17E4" w:rsidTr="00474626">
        <w:tc>
          <w:tcPr>
            <w:tcW w:w="786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61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1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218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474626">
        <w:tc>
          <w:tcPr>
            <w:tcW w:w="786" w:type="dxa"/>
          </w:tcPr>
          <w:p w:rsidR="009527EE" w:rsidRPr="001E5561" w:rsidRDefault="009527EE" w:rsidP="001E55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</w:tcPr>
          <w:p w:rsidR="009527EE" w:rsidRPr="001E5561" w:rsidRDefault="009527EE" w:rsidP="001E556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своевременностью и полнотой передаваемой органами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регистрационного учета избирателей, численности избирателей, мониторинг получаемой информации </w:t>
            </w:r>
          </w:p>
        </w:tc>
        <w:tc>
          <w:tcPr>
            <w:tcW w:w="1911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218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Езенкова</w:t>
            </w:r>
            <w:proofErr w:type="spellEnd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527EE" w:rsidRPr="003B17E4" w:rsidTr="00474626">
        <w:tc>
          <w:tcPr>
            <w:tcW w:w="786" w:type="dxa"/>
          </w:tcPr>
          <w:p w:rsidR="009527EE" w:rsidRPr="001E5561" w:rsidRDefault="009527EE" w:rsidP="001E55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1" w:type="dxa"/>
          </w:tcPr>
          <w:p w:rsidR="009527EE" w:rsidRPr="001E5561" w:rsidRDefault="009527EE" w:rsidP="002E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Контроль о предоставлении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о численности избирателей в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ИК </w:t>
            </w:r>
          </w:p>
        </w:tc>
        <w:tc>
          <w:tcPr>
            <w:tcW w:w="1911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8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Езенкова</w:t>
            </w:r>
            <w:proofErr w:type="spellEnd"/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0F4FDA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VIII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взаимодействию с районными отделениями политических партий, со СМИ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027"/>
        <w:gridCol w:w="1901"/>
        <w:gridCol w:w="2318"/>
      </w:tblGrid>
      <w:tr w:rsidR="009527EE" w:rsidRPr="003B17E4" w:rsidTr="00474626">
        <w:tc>
          <w:tcPr>
            <w:tcW w:w="786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80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85" w:type="dxa"/>
          </w:tcPr>
          <w:p w:rsidR="009527EE" w:rsidRPr="001E5561" w:rsidRDefault="009527EE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527EE" w:rsidRPr="003B17E4" w:rsidTr="00474626">
        <w:tc>
          <w:tcPr>
            <w:tcW w:w="786" w:type="dxa"/>
          </w:tcPr>
          <w:p w:rsidR="009527EE" w:rsidRPr="001E5561" w:rsidRDefault="009527EE" w:rsidP="001E5561">
            <w:pPr>
              <w:spacing w:after="0" w:line="240" w:lineRule="auto"/>
              <w:ind w:left="360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7" w:type="dxa"/>
          </w:tcPr>
          <w:p w:rsidR="009527EE" w:rsidRPr="001E5561" w:rsidRDefault="009527EE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Подготовка и утверждение  плана взаимодействия ТИК со СМИ района по вопросам информированности избирателей о предстоящих федеральных выборах 2017-2021 гг.</w:t>
            </w:r>
          </w:p>
        </w:tc>
        <w:tc>
          <w:tcPr>
            <w:tcW w:w="1980" w:type="dxa"/>
            <w:vAlign w:val="center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5" w:type="dxa"/>
          </w:tcPr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9527EE" w:rsidRPr="001E5561" w:rsidRDefault="009527EE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</w:tr>
    </w:tbl>
    <w:p w:rsidR="009527EE" w:rsidRPr="001E5561" w:rsidRDefault="009527EE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527EE" w:rsidRPr="001E5561" w:rsidRDefault="009527EE" w:rsidP="001E556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>Воронова З.В.</w:t>
      </w:r>
    </w:p>
    <w:p w:rsidR="009527EE" w:rsidRDefault="009527EE" w:rsidP="001E5561">
      <w:pPr>
        <w:spacing w:after="0" w:line="240" w:lineRule="auto"/>
      </w:pPr>
      <w:r w:rsidRPr="001E5561">
        <w:rPr>
          <w:rFonts w:ascii="Times New Roman" w:hAnsi="Times New Roman" w:cs="Times New Roman"/>
          <w:sz w:val="28"/>
          <w:szCs w:val="20"/>
          <w:lang w:eastAsia="ru-RU"/>
        </w:rPr>
        <w:t>Секретарь комиссии</w:t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1E5561">
        <w:rPr>
          <w:rFonts w:ascii="Times New Roman" w:hAnsi="Times New Roman" w:cs="Times New Roman"/>
          <w:sz w:val="28"/>
          <w:szCs w:val="20"/>
          <w:lang w:eastAsia="ru-RU"/>
        </w:rPr>
        <w:t>Фильцова</w:t>
      </w:r>
      <w:proofErr w:type="spellEnd"/>
      <w:r w:rsidRPr="001E5561">
        <w:rPr>
          <w:rFonts w:ascii="Times New Roman" w:hAnsi="Times New Roman" w:cs="Times New Roman"/>
          <w:sz w:val="28"/>
          <w:szCs w:val="20"/>
          <w:lang w:eastAsia="ru-RU"/>
        </w:rPr>
        <w:t xml:space="preserve"> М.С.</w:t>
      </w:r>
    </w:p>
    <w:sectPr w:rsidR="009527EE" w:rsidSect="0014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5A8"/>
    <w:multiLevelType w:val="hybridMultilevel"/>
    <w:tmpl w:val="DEEA5DF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2183"/>
    <w:multiLevelType w:val="hybridMultilevel"/>
    <w:tmpl w:val="A8D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C7199E"/>
    <w:multiLevelType w:val="hybridMultilevel"/>
    <w:tmpl w:val="926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483486"/>
    <w:multiLevelType w:val="hybridMultilevel"/>
    <w:tmpl w:val="5B4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35F78"/>
    <w:multiLevelType w:val="hybridMultilevel"/>
    <w:tmpl w:val="A93A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663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2B68A0"/>
    <w:multiLevelType w:val="hybridMultilevel"/>
    <w:tmpl w:val="3D80EA3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FF1"/>
    <w:rsid w:val="000128CA"/>
    <w:rsid w:val="000F4FDA"/>
    <w:rsid w:val="00145132"/>
    <w:rsid w:val="001B1F24"/>
    <w:rsid w:val="001C3FF1"/>
    <w:rsid w:val="001E5561"/>
    <w:rsid w:val="0027667E"/>
    <w:rsid w:val="002E5FC2"/>
    <w:rsid w:val="00327184"/>
    <w:rsid w:val="00397303"/>
    <w:rsid w:val="003B17E4"/>
    <w:rsid w:val="003D61E3"/>
    <w:rsid w:val="003D7045"/>
    <w:rsid w:val="00474626"/>
    <w:rsid w:val="0058244C"/>
    <w:rsid w:val="005D33F1"/>
    <w:rsid w:val="005F3AF1"/>
    <w:rsid w:val="00743F51"/>
    <w:rsid w:val="00794C82"/>
    <w:rsid w:val="007A1505"/>
    <w:rsid w:val="009527EE"/>
    <w:rsid w:val="00964FD5"/>
    <w:rsid w:val="00B15DC4"/>
    <w:rsid w:val="00BB57FB"/>
    <w:rsid w:val="00DF5550"/>
    <w:rsid w:val="00EE0424"/>
    <w:rsid w:val="00F015B0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A22D5E1-AC41-484D-82D2-AD412CB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32"/>
    <w:pPr>
      <w:spacing w:after="160" w:line="259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03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15</cp:revision>
  <cp:lastPrinted>2017-02-28T11:48:00Z</cp:lastPrinted>
  <dcterms:created xsi:type="dcterms:W3CDTF">2017-01-16T07:07:00Z</dcterms:created>
  <dcterms:modified xsi:type="dcterms:W3CDTF">2017-02-28T11:51:00Z</dcterms:modified>
</cp:coreProperties>
</file>