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ind w:hanging="142" w:left="142"/>
        <w:rPr>
          <w:sz w:val="17"/>
          <w:szCs w:val="24"/>
        </w:rPr>
        <w:framePr w:w="1225" w:h="1754" w:x="5472" w:y="1" w:hSpace="141" w:vSpace="0" w:wrap="around" w:vAnchor="text" w:hAnchor="page" w:hRule="exact"/>
      </w:pPr>
      <w:r>
        <w:rPr>
          <w:sz w:val="17"/>
          <w:szCs w:val="24"/>
        </w:rPr>
      </w:r>
    </w:p>
    <w:p>
      <w:pPr>
        <w:pStyle w:val="Normal"/>
        <w:pBdr/>
        <w:ind w:hanging="142" w:left="142"/>
        <w:rPr>
          <w:sz w:val="17"/>
          <w:szCs w:val="24"/>
        </w:rPr>
        <w:framePr w:w="1225" w:h="1754" w:x="5472" w:y="1" w:hSpace="141" w:vSpace="0" w:wrap="around" w:vAnchor="text" w:hAnchor="page" w:hRule="exact"/>
      </w:pPr>
      <w:r>
        <w:rPr>
          <w:sz w:val="17"/>
          <w:szCs w:val="24"/>
        </w:rPr>
      </w:r>
    </w:p>
    <w:p>
      <w:pPr>
        <w:pStyle w:val="Normal"/>
        <w:pBdr/>
        <w:ind w:hanging="142" w:left="142"/>
        <w:rPr>
          <w:sz w:val="17"/>
          <w:szCs w:val="24"/>
        </w:rPr>
        <w:framePr w:w="1225" w:h="1754" w:x="5472" w:y="1" w:hSpace="141" w:vSpace="0" w:wrap="around" w:vAnchor="text" w:hAnchor="page" w:hRule="exact"/>
      </w:pPr>
      <w:r>
        <w:rPr/>
        <w:drawing>
          <wp:inline distT="0" distB="0" distL="0" distR="0">
            <wp:extent cx="781050" cy="819150"/>
            <wp:effectExtent l="0" t="0" r="0" b="0"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sz w:val="26"/>
          <w:szCs w:val="26"/>
        </w:rPr>
      </w:pPr>
      <w:r>
        <w:rPr>
          <w:b/>
          <w:bCs/>
          <w:sz w:val="26"/>
          <w:szCs w:val="26"/>
        </w:rPr>
        <w:t>ТЕРРИТОРИАЛЬНАЯ ИЗБИРАТЕЛЬНАЯ КОМИССИЯ</w:t>
      </w:r>
    </w:p>
    <w:p>
      <w:pPr>
        <w:pStyle w:val="Normal"/>
        <w:rPr>
          <w:sz w:val="26"/>
          <w:szCs w:val="26"/>
        </w:rPr>
      </w:pPr>
      <w:r>
        <w:rPr>
          <w:b/>
          <w:bCs/>
          <w:sz w:val="26"/>
          <w:szCs w:val="26"/>
        </w:rPr>
        <w:t>МОРОЗОВСКОГО РАЙОНА РОСТОВСКОЙ ОБЛАСТИ</w:t>
      </w:r>
    </w:p>
    <w:p>
      <w:pPr>
        <w:pStyle w:val="Normal"/>
        <w:jc w:val="left"/>
        <w:rPr>
          <w:sz w:val="26"/>
          <w:szCs w:val="26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2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635"/>
                <wp:effectExtent l="635" t="635" r="635" b="635"/>
                <wp:wrapNone/>
                <wp:docPr id="2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72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.35pt,6.6pt" to="505.3pt,6.6pt" ID="Прямая соединительная линия 1" stroked="t" o:allowincell="f" style="position:absolute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i/>
          <w:iCs/>
          <w:sz w:val="26"/>
          <w:szCs w:val="26"/>
        </w:rPr>
        <w:tab/>
        <w:tab/>
        <w:tab/>
        <w:tab/>
        <w:tab/>
      </w:r>
    </w:p>
    <w:p>
      <w:pPr>
        <w:pStyle w:val="Normal"/>
        <w:keepNext w:val="true"/>
        <w:numPr>
          <w:ilvl w:val="0"/>
          <w:numId w:val="0"/>
        </w:numPr>
        <w:ind w:hanging="0" w:left="732"/>
        <w:jc w:val="left"/>
        <w:outlineLvl w:val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numPr>
          <w:ilvl w:val="0"/>
          <w:numId w:val="0"/>
        </w:numPr>
        <w:ind w:hanging="0" w:left="732"/>
        <w:outlineLvl w:val="0"/>
        <w:rPr>
          <w:sz w:val="26"/>
          <w:szCs w:val="26"/>
        </w:rPr>
      </w:pPr>
      <w:r>
        <w:rPr>
          <w:b/>
          <w:bCs/>
          <w:sz w:val="26"/>
          <w:szCs w:val="26"/>
        </w:rPr>
        <w:t>ПОСТАНОВЛЕНИЕ</w:t>
      </w:r>
    </w:p>
    <w:p>
      <w:pPr>
        <w:pStyle w:val="Normal"/>
        <w:jc w:val="left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"/>
        <w:ind w:firstLine="708"/>
        <w:jc w:val="left"/>
        <w:rPr>
          <w:sz w:val="24"/>
          <w:szCs w:val="28"/>
        </w:rPr>
      </w:pPr>
      <w:r>
        <w:rPr>
          <w:sz w:val="24"/>
          <w:szCs w:val="28"/>
        </w:rPr>
        <w:t>21</w:t>
      </w:r>
      <w:r>
        <w:rPr>
          <w:sz w:val="24"/>
          <w:szCs w:val="28"/>
        </w:rPr>
        <w:t xml:space="preserve"> августа 2026 года</w:t>
        <w:tab/>
        <w:tab/>
        <w:tab/>
        <w:tab/>
        <w:tab/>
        <w:tab/>
        <w:tab/>
        <w:t xml:space="preserve">          № </w:t>
      </w:r>
      <w:r>
        <w:rPr>
          <w:sz w:val="24"/>
          <w:szCs w:val="28"/>
        </w:rPr>
        <w:t>21</w:t>
      </w:r>
      <w:r>
        <w:rPr>
          <w:sz w:val="24"/>
          <w:szCs w:val="28"/>
        </w:rPr>
        <w:t>-</w:t>
      </w:r>
      <w:r>
        <w:rPr>
          <w:sz w:val="24"/>
          <w:szCs w:val="28"/>
        </w:rPr>
        <w:t>3</w:t>
      </w:r>
    </w:p>
    <w:p>
      <w:pPr>
        <w:pStyle w:val="Normal"/>
        <w:rPr/>
      </w:pPr>
      <w:r>
        <w:rPr/>
        <w:t>г. Морозовск</w:t>
      </w:r>
    </w:p>
    <w:p>
      <w:pPr>
        <w:pStyle w:val="Normal"/>
        <w:ind w:right="-185"/>
        <w:jc w:val="both"/>
        <w:rPr>
          <w:sz w:val="20"/>
          <w:szCs w:val="24"/>
        </w:rPr>
      </w:pPr>
      <w:r>
        <w:rPr>
          <w:sz w:val="20"/>
          <w:szCs w:val="24"/>
        </w:rPr>
      </w:r>
    </w:p>
    <w:p>
      <w:pPr>
        <w:pStyle w:val="BlockText"/>
        <w:tabs>
          <w:tab w:val="clear" w:pos="708"/>
          <w:tab w:val="left" w:pos="7371" w:leader="none"/>
        </w:tabs>
        <w:spacing w:lineRule="auto" w:line="240"/>
        <w:ind w:hanging="0" w:left="2268" w:right="1984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 исключении из резерва составов участковых комиссий Морозовского района Ростовской области</w:t>
      </w:r>
    </w:p>
    <w:p>
      <w:pPr>
        <w:pStyle w:val="Normal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spacing w:lineRule="auto" w:line="360"/>
        <w:ind w:firstLine="851"/>
        <w:jc w:val="both"/>
        <w:rPr>
          <w:sz w:val="24"/>
          <w:szCs w:val="28"/>
        </w:rPr>
      </w:pPr>
      <w:r>
        <w:rPr>
          <w:sz w:val="24"/>
          <w:szCs w:val="28"/>
        </w:rPr>
        <w:t>На основании пункта 9 статьи 26, пунктом 5</w:t>
      </w:r>
      <w:r>
        <w:rPr>
          <w:sz w:val="24"/>
          <w:szCs w:val="28"/>
          <w:vertAlign w:val="superscript"/>
        </w:rPr>
        <w:t>1</w:t>
      </w:r>
      <w:r>
        <w:rPr>
          <w:sz w:val="24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с поданным  заявлением Колесниковой Татьяны Юрьевны (вх.№59 от 27.04.2026 года) об исключении из резерва составов участковых комиссий, поступивших в Территориальную избирательную комиссию, от лиц зачисленных в резерв составов участковых избирательных комиссий Морозовского района Ростовской области,</w:t>
      </w:r>
    </w:p>
    <w:p>
      <w:pPr>
        <w:pStyle w:val="Normal"/>
        <w:spacing w:lineRule="auto" w:line="360"/>
        <w:jc w:val="both"/>
        <w:rPr>
          <w:sz w:val="24"/>
          <w:szCs w:val="28"/>
        </w:rPr>
      </w:pPr>
      <w:r>
        <w:rPr>
          <w:sz w:val="24"/>
          <w:szCs w:val="28"/>
        </w:rPr>
        <w:tab/>
        <w:t xml:space="preserve">Территориальная избирательная комиссия Морозовского района Ростовской области  </w:t>
      </w:r>
      <w:r>
        <w:rPr>
          <w:caps/>
          <w:sz w:val="24"/>
          <w:szCs w:val="28"/>
        </w:rPr>
        <w:t>постановляет:</w:t>
      </w:r>
    </w:p>
    <w:p>
      <w:pPr>
        <w:pStyle w:val="Normal"/>
        <w:jc w:val="both"/>
        <w:rPr>
          <w:sz w:val="20"/>
          <w:szCs w:val="24"/>
        </w:rPr>
      </w:pPr>
      <w:r>
        <w:rPr>
          <w:sz w:val="20"/>
          <w:szCs w:val="24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  <w:t>Исключить из резерва составов участковых комиссий Морозовского района Ростовской области лиц согласно прилагаемому списку.</w:t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</w:t>
      </w:r>
      <w:r>
        <w:rPr>
          <w:sz w:val="24"/>
          <w:szCs w:val="28"/>
        </w:rPr>
        <w:t xml:space="preserve">2. Направить настоящее постановление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Морозовского района Ростовской области Езенковой Е.А. 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spacing w:lineRule="auto" w:line="336"/>
        <w:ind w:hanging="0" w:left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</w:t>
      </w:r>
      <w:r>
        <w:rPr>
          <w:sz w:val="24"/>
          <w:szCs w:val="28"/>
        </w:rPr>
        <w:t>3.</w:t>
      </w:r>
      <w:r>
        <w:rPr>
          <w:sz w:val="24"/>
          <w:szCs w:val="28"/>
        </w:rPr>
        <w:t>Разместить настоящее постановление на официальном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spacing w:lineRule="auto" w:line="336"/>
        <w:ind w:hanging="0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4.</w:t>
      </w:r>
      <w:r>
        <w:rPr>
          <w:sz w:val="24"/>
          <w:szCs w:val="24"/>
        </w:rPr>
        <w:t>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Е.Р. Пивневу.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Председатель комиссии </w:t>
        <w:tab/>
        <w:tab/>
        <w:tab/>
        <w:tab/>
        <w:tab/>
        <w:t>А.Н. Дергачева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Секретарь комиссии </w:t>
        <w:tab/>
        <w:tab/>
        <w:tab/>
        <w:tab/>
        <w:tab/>
        <w:t>Е.Р. Пивнева</w:t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sz w:val="24"/>
          <w:szCs w:val="28"/>
        </w:rPr>
      </w:pPr>
      <w:r>
        <w:rPr>
          <w:sz w:val="24"/>
          <w:szCs w:val="28"/>
        </w:rPr>
        <w:tab/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rFonts w:ascii="Times New Roman CYR" w:hAnsi="Times New Roman CYR"/>
          <w:sz w:val="1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sz w:val="18"/>
          <w:szCs w:val="28"/>
        </w:rPr>
      </w:pPr>
      <w:r>
        <w:rPr>
          <w:rFonts w:ascii="Times New Roman CYR" w:hAnsi="Times New Roman CYR"/>
          <w:sz w:val="18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Times New Roman CYR" w:hAnsi="Times New Roman CYR"/>
          <w:sz w:val="16"/>
          <w:szCs w:val="16"/>
        </w:rPr>
        <w:t xml:space="preserve"> </w:t>
      </w:r>
      <w:r>
        <w:rPr>
          <w:rFonts w:ascii="Times New Roman CYR" w:hAnsi="Times New Roman CYR"/>
          <w:sz w:val="16"/>
          <w:szCs w:val="16"/>
        </w:rPr>
        <w:t>Приложение к постановлению</w:t>
      </w:r>
    </w:p>
    <w:p>
      <w:pPr>
        <w:pStyle w:val="Normal"/>
        <w:tabs>
          <w:tab w:val="clear" w:pos="708"/>
          <w:tab w:val="left" w:pos="5954" w:leader="none"/>
        </w:tabs>
        <w:ind w:left="4536"/>
        <w:rPr>
          <w:sz w:val="16"/>
          <w:szCs w:val="16"/>
        </w:rPr>
      </w:pPr>
      <w:r>
        <w:rPr>
          <w:rFonts w:ascii="Times New Roman CYR" w:hAnsi="Times New Roman CYR"/>
          <w:sz w:val="16"/>
          <w:szCs w:val="16"/>
        </w:rPr>
        <w:t xml:space="preserve">Территориальной избирательной комиссии </w:t>
      </w:r>
    </w:p>
    <w:p>
      <w:pPr>
        <w:pStyle w:val="Normal"/>
        <w:tabs>
          <w:tab w:val="clear" w:pos="708"/>
          <w:tab w:val="left" w:pos="5954" w:leader="none"/>
        </w:tabs>
        <w:ind w:left="4536"/>
        <w:rPr>
          <w:sz w:val="16"/>
          <w:szCs w:val="16"/>
        </w:rPr>
      </w:pPr>
      <w:r>
        <w:rPr>
          <w:rFonts w:ascii="Times New Roman CYR" w:hAnsi="Times New Roman CYR"/>
          <w:sz w:val="16"/>
          <w:szCs w:val="16"/>
        </w:rPr>
        <w:t xml:space="preserve">Морозовского района </w:t>
      </w:r>
    </w:p>
    <w:p>
      <w:pPr>
        <w:pStyle w:val="Normal"/>
        <w:tabs>
          <w:tab w:val="clear" w:pos="708"/>
          <w:tab w:val="left" w:pos="5954" w:leader="none"/>
        </w:tabs>
        <w:ind w:left="4536"/>
        <w:rPr>
          <w:sz w:val="16"/>
          <w:szCs w:val="16"/>
        </w:rPr>
      </w:pPr>
      <w:r>
        <w:rPr>
          <w:rFonts w:ascii="Times New Roman CYR" w:hAnsi="Times New Roman CYR"/>
          <w:sz w:val="16"/>
          <w:szCs w:val="16"/>
        </w:rPr>
        <w:t xml:space="preserve">№  </w:t>
      </w:r>
      <w:r>
        <w:rPr>
          <w:rFonts w:ascii="Times New Roman CYR" w:hAnsi="Times New Roman CYR"/>
          <w:sz w:val="16"/>
          <w:szCs w:val="16"/>
        </w:rPr>
        <w:t>21</w:t>
      </w:r>
      <w:r>
        <w:rPr>
          <w:rFonts w:ascii="Times New Roman CYR" w:hAnsi="Times New Roman CYR"/>
          <w:sz w:val="16"/>
          <w:szCs w:val="16"/>
        </w:rPr>
        <w:t>-</w:t>
      </w:r>
      <w:r>
        <w:rPr>
          <w:rFonts w:ascii="Times New Roman CYR" w:hAnsi="Times New Roman CYR"/>
          <w:sz w:val="16"/>
          <w:szCs w:val="16"/>
        </w:rPr>
        <w:t>3</w:t>
      </w:r>
      <w:r>
        <w:rPr>
          <w:rFonts w:ascii="Times New Roman CYR" w:hAnsi="Times New Roman CYR"/>
          <w:sz w:val="16"/>
          <w:szCs w:val="16"/>
        </w:rPr>
        <w:t xml:space="preserve"> от </w:t>
      </w:r>
      <w:r>
        <w:rPr>
          <w:rFonts w:ascii="Times New Roman CYR" w:hAnsi="Times New Roman CYR"/>
          <w:sz w:val="16"/>
          <w:szCs w:val="16"/>
        </w:rPr>
        <w:t>21</w:t>
      </w:r>
      <w:r>
        <w:rPr>
          <w:rFonts w:ascii="Times New Roman CYR" w:hAnsi="Times New Roman CYR"/>
          <w:sz w:val="16"/>
          <w:szCs w:val="16"/>
        </w:rPr>
        <w:t xml:space="preserve"> августа 2026 года </w:t>
      </w:r>
    </w:p>
    <w:p>
      <w:pPr>
        <w:pStyle w:val="Normal"/>
        <w:ind w:firstLine="851"/>
        <w:rPr>
          <w:rFonts w:ascii="Times New Roman CYR" w:hAnsi="Times New Roman CYR"/>
          <w:b/>
          <w:sz w:val="24"/>
          <w:szCs w:val="28"/>
        </w:rPr>
      </w:pPr>
      <w:r>
        <w:rPr>
          <w:rFonts w:ascii="Times New Roman CYR" w:hAnsi="Times New Roman CYR"/>
          <w:b/>
          <w:sz w:val="24"/>
          <w:szCs w:val="28"/>
        </w:rPr>
      </w:r>
    </w:p>
    <w:p>
      <w:pPr>
        <w:pStyle w:val="Normal"/>
        <w:ind w:firstLine="851"/>
        <w:rPr>
          <w:sz w:val="24"/>
          <w:szCs w:val="28"/>
        </w:rPr>
      </w:pPr>
      <w:r>
        <w:rPr>
          <w:rFonts w:ascii="Times New Roman CYR" w:hAnsi="Times New Roman CYR"/>
          <w:b/>
          <w:sz w:val="24"/>
          <w:szCs w:val="28"/>
        </w:rPr>
        <w:t xml:space="preserve">Список кандидатур для исключения из </w:t>
      </w:r>
      <w:r>
        <w:rPr>
          <w:b/>
          <w:bCs/>
          <w:sz w:val="24"/>
          <w:szCs w:val="28"/>
        </w:rPr>
        <w:t>резерва составов участковых комиссий Морозовского района Ростовской области</w:t>
      </w:r>
    </w:p>
    <w:p>
      <w:pPr>
        <w:pStyle w:val="Normal"/>
        <w:spacing w:before="0" w:after="120"/>
        <w:jc w:val="both"/>
        <w:rPr>
          <w:sz w:val="24"/>
          <w:szCs w:val="20"/>
        </w:rPr>
      </w:pPr>
      <w:r>
        <w:rPr>
          <w:sz w:val="24"/>
          <w:szCs w:val="20"/>
        </w:rPr>
      </w:r>
    </w:p>
    <w:p>
      <w:pPr>
        <w:pStyle w:val="Normal"/>
        <w:rPr>
          <w:sz w:val="24"/>
          <w:szCs w:val="20"/>
        </w:rPr>
      </w:pPr>
      <w:r>
        <w:rPr>
          <w:sz w:val="24"/>
          <w:szCs w:val="20"/>
        </w:rPr>
        <w:t xml:space="preserve">на основании подпункта а., п. 25 Порядка формирования резерва составов участковых комиссий и назначения нового члена участковой комиссии </w:t>
      </w:r>
    </w:p>
    <w:p>
      <w:pPr>
        <w:pStyle w:val="Normal"/>
        <w:rPr>
          <w:sz w:val="24"/>
          <w:szCs w:val="20"/>
        </w:rPr>
      </w:pPr>
      <w:r>
        <w:rPr>
          <w:sz w:val="24"/>
          <w:szCs w:val="20"/>
        </w:rPr>
        <w:t>из резерва составов участковых комиссий</w:t>
      </w:r>
    </w:p>
    <w:p>
      <w:pPr>
        <w:pStyle w:val="Normal"/>
        <w:rPr>
          <w:sz w:val="24"/>
          <w:szCs w:val="20"/>
        </w:rPr>
      </w:pPr>
      <w:r>
        <w:rPr>
          <w:sz w:val="24"/>
          <w:szCs w:val="20"/>
        </w:rPr>
      </w:r>
    </w:p>
    <w:tbl>
      <w:tblPr>
        <w:tblW w:w="1015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814"/>
        <w:gridCol w:w="3547"/>
        <w:gridCol w:w="5796"/>
      </w:tblGrid>
      <w:tr>
        <w:trPr>
          <w:trHeight w:val="741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20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b/>
                <w:sz w:val="24"/>
                <w:szCs w:val="28"/>
              </w:rPr>
              <w:t xml:space="preserve">№ </w:t>
            </w:r>
            <w:r>
              <w:rPr>
                <w:rFonts w:ascii="Times New Roman CYR" w:hAnsi="Times New Roman CYR"/>
                <w:b/>
                <w:sz w:val="24"/>
                <w:szCs w:val="28"/>
              </w:rPr>
              <w:t>п/п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20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b/>
                <w:sz w:val="24"/>
                <w:szCs w:val="28"/>
              </w:rPr>
              <w:t>Фамилия, имя, отчество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2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Кем предложен</w:t>
            </w:r>
          </w:p>
        </w:tc>
      </w:tr>
      <w:tr>
        <w:trPr>
          <w:trHeight w:val="948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1.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Хлипитько Елена Петровна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избирателей по месту работы</w:t>
            </w:r>
          </w:p>
        </w:tc>
      </w:tr>
    </w:tbl>
    <w:p>
      <w:pPr>
        <w:pStyle w:val="Normal"/>
        <w:spacing w:before="0" w:after="120"/>
        <w:rPr>
          <w:sz w:val="24"/>
          <w:szCs w:val="20"/>
        </w:rPr>
      </w:pPr>
      <w:r>
        <w:rPr>
          <w:sz w:val="24"/>
          <w:szCs w:val="20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276" w:right="707" w:gutter="0" w:header="708" w:top="851" w:footer="0" w:bottom="567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swiss"/>
    <w:pitch w:val="variable"/>
  </w:font>
  <w:font w:name="DejaVu Sans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sdt>
      <w:sdtPr>
        <w:id w:val="2365059"/>
        <w:text/>
      </w:sdtPr>
      <w:sdtContent>
        <w:r>
          <w:rPr/>
        </w: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  <w:r>
          <w:rPr/>
        </w:r>
      </w:sdtContent>
    </w:sdt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4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74dc5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rFonts w:cs="Arial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basedOn w:val="DefaultParagraphFont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semiHidden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qFormat/>
    <w:rsid w:val="00aa4501"/>
    <w:pPr>
      <w:spacing w:before="0" w:after="0"/>
      <w:ind w:left="720"/>
      <w:contextualSpacing/>
    </w:pPr>
    <w:rPr/>
  </w:style>
  <w:style w:type="paragraph" w:styleId="Style19" w:customStyle="1">
    <w:name w:val="Рабочий"/>
    <w:basedOn w:val="Normal"/>
    <w:qFormat/>
    <w:rsid w:val="00aa4501"/>
    <w:pPr>
      <w:spacing w:lineRule="auto" w:line="360"/>
      <w:ind w:firstLine="709"/>
      <w:jc w:val="both"/>
    </w:pPr>
    <w:rPr>
      <w:sz w:val="24"/>
      <w:szCs w:val="20"/>
    </w:rPr>
  </w:style>
  <w:style w:type="paragraph" w:styleId="NoSpacing">
    <w:name w:val="No Spacing"/>
    <w:uiPriority w:val="1"/>
    <w:qFormat/>
    <w:rsid w:val="00b417eb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ConsPlusNormal" w:customStyle="1">
    <w:name w:val="ConsPlusNormal"/>
    <w:qFormat/>
    <w:rsid w:val="00935175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ru-RU" w:eastAsia="ru-RU" w:bidi="ar-SA"/>
    </w:rPr>
  </w:style>
  <w:style w:type="paragraph" w:styleId="Style20">
    <w:name w:val="Содержимое врезки"/>
    <w:basedOn w:val="Normal"/>
    <w:qFormat/>
    <w:pPr/>
    <w:rPr/>
  </w:style>
  <w:style w:type="paragraph" w:styleId="user2">
    <w:name w:val="Содержимое врезки (user)"/>
    <w:basedOn w:val="Normal"/>
    <w:qFormat/>
    <w:pPr/>
    <w:rPr/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Style23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CF599-3A89-473D-94FB-1946D5898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Application>LibreOffice/24.8.5.2$Linux_X86_64 LibreOffice_project/480$Build-2</Application>
  <AppVersion>15.0000</AppVersion>
  <Pages>3</Pages>
  <Words>308</Words>
  <Characters>2337</Characters>
  <CharactersWithSpaces>2795</CharactersWithSpaces>
  <Paragraphs>31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2021-02-24T11:10:00Z</dcterms:created>
  <dc:creator>user17</dc:creator>
  <dc:description/>
  <dc:language>ru-RU</dc:language>
  <cp:lastModifiedBy/>
  <cp:lastPrinted>2026-08-21T15:24:01Z</cp:lastPrinted>
  <dcterms:modified xsi:type="dcterms:W3CDTF">2026-08-21T15:24:10Z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