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17E" w:rsidRPr="00F6517E" w:rsidRDefault="00F6517E" w:rsidP="00F65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17E" w:rsidRPr="00F6517E" w:rsidRDefault="00F6517E" w:rsidP="00F6517E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F6517E" w:rsidRPr="00F6517E" w:rsidRDefault="00F6517E" w:rsidP="00F6517E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F6517E" w:rsidRPr="00F6517E" w:rsidRDefault="00F6517E" w:rsidP="00F6517E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17E" w:rsidRPr="00F6517E" w:rsidRDefault="00F6517E" w:rsidP="00F6517E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6517E" w:rsidRPr="00F6517E" w:rsidRDefault="00F6517E" w:rsidP="00F6517E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517E" w:rsidRPr="00F6517E" w:rsidRDefault="00F6517E" w:rsidP="00F6517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180-6</w:t>
      </w:r>
    </w:p>
    <w:p w:rsidR="00F6517E" w:rsidRPr="00F6517E" w:rsidRDefault="00F6517E" w:rsidP="00F6517E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F6517E" w:rsidRPr="00F6517E" w:rsidRDefault="00F6517E" w:rsidP="00F6517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517E" w:rsidRPr="00F6517E" w:rsidRDefault="00F6517E" w:rsidP="00F6517E">
      <w:pPr>
        <w:spacing w:after="0" w:line="240" w:lineRule="auto"/>
        <w:ind w:left="1800" w:right="17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членов участковых избирательных комиссий с правом решающего голоса и их резерва Морозовского района в 2016 году по курсу «Избирательное право и избирательный процесс»</w:t>
      </w:r>
    </w:p>
    <w:p w:rsidR="00F6517E" w:rsidRPr="00F6517E" w:rsidRDefault="00F6517E" w:rsidP="00F6517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17E" w:rsidRPr="00F6517E" w:rsidRDefault="00F6517E" w:rsidP="00F6517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информацию председателя ТИК З.В. Вороновой о проекте плана </w:t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членов участковых избирательных комиссий с правом решающего голоса и их резерва Морозовского района в 2016 году по курсу «Избирательное право и избирательный процесс»,</w:t>
      </w:r>
    </w:p>
    <w:p w:rsidR="00F6517E" w:rsidRPr="00F6517E" w:rsidRDefault="00F6517E" w:rsidP="00F6517E">
      <w:pPr>
        <w:spacing w:after="0" w:line="360" w:lineRule="auto"/>
        <w:ind w:right="-1"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F6517E" w:rsidRPr="00F6517E" w:rsidRDefault="00F6517E" w:rsidP="00F6517E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17E" w:rsidRPr="00F6517E" w:rsidRDefault="00F6517E" w:rsidP="00F6517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членов участковых избирательных комиссий с правом решающего голоса и их резерва Морозовского района в 2016 году по курсу «Избирательное право и избирательный процесс».</w:t>
      </w:r>
    </w:p>
    <w:p w:rsidR="00F6517E" w:rsidRPr="00F6517E" w:rsidRDefault="00F6517E" w:rsidP="00F6517E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заместителя председателя Т.Е. Кошанскова.</w:t>
      </w:r>
    </w:p>
    <w:p w:rsidR="00F6517E" w:rsidRPr="00F6517E" w:rsidRDefault="00F6517E" w:rsidP="00F6517E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17E" w:rsidRPr="00F6517E" w:rsidRDefault="00F6517E" w:rsidP="00F6517E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17E" w:rsidRPr="00F6517E" w:rsidRDefault="00F6517E" w:rsidP="00F65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F6517E" w:rsidRPr="00F6517E" w:rsidRDefault="00F6517E" w:rsidP="00F651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6517E" w:rsidRPr="00F6517E" w:rsidRDefault="00F6517E" w:rsidP="00F65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К.Ф. Павлова</w:t>
      </w:r>
      <w:r w:rsidRPr="00F651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6517E" w:rsidRPr="00F6517E" w:rsidRDefault="00F6517E" w:rsidP="00F65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6517E" w:rsidRPr="00F6517E" w:rsidSect="00D864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6517E" w:rsidRPr="00F6517E" w:rsidRDefault="00F6517E" w:rsidP="00F6517E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F6517E" w:rsidRPr="00F6517E" w:rsidRDefault="00F6517E" w:rsidP="00F6517E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F6517E" w:rsidRPr="00F6517E" w:rsidRDefault="00F6517E" w:rsidP="00F6517E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 Морозовского района</w:t>
      </w:r>
    </w:p>
    <w:p w:rsidR="00F6517E" w:rsidRPr="00F6517E" w:rsidRDefault="00F6517E" w:rsidP="00F6517E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17E">
        <w:rPr>
          <w:rFonts w:ascii="Times New Roman" w:eastAsia="Times New Roman" w:hAnsi="Times New Roman" w:cs="Times New Roman"/>
          <w:sz w:val="20"/>
          <w:szCs w:val="20"/>
          <w:lang w:eastAsia="ru-RU"/>
        </w:rPr>
        <w:t>№ 180-6 от 29 января 2016 г.</w:t>
      </w:r>
    </w:p>
    <w:p w:rsidR="00F6517E" w:rsidRPr="00F6517E" w:rsidRDefault="00F6517E" w:rsidP="00F6517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F6517E" w:rsidRPr="00F6517E" w:rsidRDefault="00F6517E" w:rsidP="00F6517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1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 членов участковых избирательных комиссий с правом решающего голоса и их резерва Морозовского района в 2016 году по курсу «Избирательное право и избирательный процесс»</w:t>
      </w:r>
    </w:p>
    <w:p w:rsidR="00F6517E" w:rsidRPr="00F6517E" w:rsidRDefault="00F6517E" w:rsidP="00F651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689"/>
        <w:gridCol w:w="3891"/>
        <w:gridCol w:w="2907"/>
        <w:gridCol w:w="1987"/>
        <w:gridCol w:w="1713"/>
        <w:gridCol w:w="1899"/>
      </w:tblGrid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 занятий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 за проведение занятий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проведения (лекция, практические занятия)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Избирательные кампании, которые необходимо провести ТИК в 2016 году, их особенности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Избирательные системы, виды избирательных систем (плюсы и минусы).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 и статус избирательных комиссий. Порядок формирования и их полномочия. Организация и обеспечение деятельности комиссий</w:t>
            </w:r>
          </w:p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Регистрация (учет) избирателей. Органы регистрационного учета. Порядок составления и работа со списком избирателей. Порядок внесения изменений и дополнений в списки избирателей.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Т.Е. Кошанскова 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 30 мин.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процесс. Стадии избирательного процесса. Основания и сроки назначения выборов, единые дни голосования.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выдвижения кандидатов. Регистрация кандидатов. Правовой статус кандидатов. Порядок и основания выбытия кандидатов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выборов. Избирательные фонды кандидатов, источники формирования, порядок расходования. Контроль за формированием и использованием избирательных фондов </w:t>
            </w: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кандидатов. Организация и деятельность КРС при ТИК.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З.В. Воронова 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Т.Ф. Басай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агитация: формы и методы. Требования к агитационным материалам. Агитационный период. Условия проведения агитации на телеканалах, в периодических печатных изданиях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к голосованию. Организация голосования: </w:t>
            </w:r>
          </w:p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 (местные выборы),</w:t>
            </w:r>
          </w:p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помещении для голосования,</w:t>
            </w:r>
          </w:p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 помещения для голосования</w:t>
            </w:r>
          </w:p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депутатов Госдумы)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517E" w:rsidRPr="00F6517E" w:rsidTr="003D415D">
        <w:tc>
          <w:tcPr>
            <w:tcW w:w="1008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68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891" w:type="dxa"/>
          </w:tcPr>
          <w:p w:rsidR="00F6517E" w:rsidRPr="00F6517E" w:rsidRDefault="00F6517E" w:rsidP="00F65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подсчета голосов, подведение итогов голосования и их опубликование, итоговое тестирование</w:t>
            </w:r>
          </w:p>
        </w:tc>
        <w:tc>
          <w:tcPr>
            <w:tcW w:w="290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987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713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5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F6517E" w:rsidRPr="00F6517E" w:rsidRDefault="00F6517E" w:rsidP="00F65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6517E" w:rsidRPr="00F6517E" w:rsidRDefault="00F6517E" w:rsidP="00F65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51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DE5161" w:rsidRDefault="00DE5161" w:rsidP="00F6517E">
      <w:pPr>
        <w:jc w:val="center"/>
      </w:pPr>
    </w:p>
    <w:sectPr w:rsidR="00DE5161" w:rsidSect="00F6517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CDC"/>
    <w:rsid w:val="00405CDC"/>
    <w:rsid w:val="00DE5161"/>
    <w:rsid w:val="00F6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8CD4E-2CF4-41E2-91FD-F826C0B7C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534</Words>
  <Characters>3049</Characters>
  <Application>Microsoft Office Word</Application>
  <DocSecurity>0</DocSecurity>
  <Lines>25</Lines>
  <Paragraphs>7</Paragraphs>
  <ScaleCrop>false</ScaleCrop>
  <Company>Home</Company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2016-01-29T05:54:00Z</dcterms:created>
  <dcterms:modified xsi:type="dcterms:W3CDTF">2016-01-29T05:56:00Z</dcterms:modified>
</cp:coreProperties>
</file>