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63.00pt;height:66.00pt;z-index:251658241;mso-wrap-distance-left:9.00pt;mso-wrap-distance-top:0.00pt;mso-wrap-distance-right:9.00pt;mso-wrap-distance-bottom:0.00pt;mso-wrap-style:square" stroked="f" filled="f" v:ext="SMDATA_14_q4Ffah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DsBAAAKAUAAAAAAAAAAAAAAAAAACgAAAAIAAAAAQAAAAEAAAA=">
            <v:imagedata r:id="rId7" o:title="media/image1"/>
          </v:shape>
          <o:OLEObject Type="Embed" ProgID="Рисунок Microsoft Word" ShapeID="Объект OLE1" DrawAspect="Content" ObjectID="_1" r:id="rId8"/>
        </w:object>
      </w:r>
      <w:r/>
    </w:p>
    <w:p>
      <w:pPr>
        <w:spacing/>
        <w:jc w:val="center"/>
      </w:pPr>
      <w:r/>
    </w:p>
    <w:p>
      <w:pPr>
        <w: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spacing/>
        <w:jc w:val="center"/>
        <w:rPr>
          <w:sz w:val="24"/>
          <w:szCs w:val="24"/>
        </w:rPr>
      </w:pPr>
      <w:r>
        <w:rPr>
          <w:b/>
          <w:sz w:val="32"/>
          <w:szCs w:val="32"/>
        </w:rPr>
        <w:t>МОРОЗОВСКОГО РАЙОНА РОСТОВСКОЙ ОБЛАСТИ</w:t>
      </w:r>
      <w:r>
        <w:rPr>
          <w:sz w:val="24"/>
          <w:szCs w:val="24"/>
        </w:rPr>
      </w:r>
    </w:p>
    <w:p>
      <w:r/>
    </w:p>
    <w:p>
      <w:pPr>
        <w:spacing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para1"/>
        <w:rPr>
          <w:szCs w:val="28"/>
        </w:rPr>
      </w:pPr>
      <w:r>
        <w:rPr>
          <w:szCs w:val="28"/>
        </w:rPr>
        <w:t xml:space="preserve">ПОСТАНОВЛЕНИЕ </w:t>
      </w:r>
    </w:p>
    <w:p>
      <w:pPr>
        <w:ind w:left="540"/>
        <w:rPr>
          <w:sz w:val="28"/>
        </w:rPr>
      </w:pPr>
      <w:r>
        <w:rPr>
          <w:sz w:val="28"/>
        </w:rPr>
        <w:t>21</w:t>
      </w:r>
      <w:r>
        <w:rPr>
          <w:sz w:val="28"/>
        </w:rPr>
        <w:t xml:space="preserve"> июля 202</w:t>
      </w:r>
      <w:r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>
        <w:rPr>
          <w:sz w:val="28"/>
        </w:rPr>
        <w:t>9</w:t>
      </w:r>
      <w:r>
        <w:rPr>
          <w:sz w:val="28"/>
        </w:rPr>
        <w:t>-</w:t>
      </w:r>
      <w:r>
        <w:rPr>
          <w:sz w:val="28"/>
        </w:rPr>
        <w:t>2</w:t>
      </w:r>
      <w:r>
        <w:rPr>
          <w:sz w:val="28"/>
        </w:rPr>
        <w:t>1</w:t>
      </w:r>
      <w:r>
        <w:rPr>
          <w:sz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Морозовск </w:t>
      </w:r>
      <w:r>
        <w:rPr>
          <w:sz w:val="28"/>
          <w:szCs w:val="28"/>
        </w:rPr>
      </w:r>
    </w:p>
    <w:p>
      <w:pPr>
        <w:ind w:left="1980" w:right="2285" w:firstLine="11"/>
        <w:spacing/>
        <w:jc w:val="both"/>
        <w:tabs defTabSz="708">
          <w:tab w:val="left" w:pos="756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ind w:left="1701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кандидатов в депутаты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>
        <w:rPr>
          <w:b/>
          <w:sz w:val="28"/>
          <w:szCs w:val="28"/>
        </w:rPr>
        <w:t>Широко-Атамановского</w:t>
      </w:r>
      <w:r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Ростовской области шестого созыва </w:t>
      </w:r>
      <w:r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Широко-Атамановскому </w:t>
      </w:r>
      <w:r>
        <w:rPr>
          <w:b/>
          <w:sz w:val="28"/>
          <w:szCs w:val="28"/>
        </w:rPr>
        <w:t>многомандатному</w:t>
      </w:r>
      <w:r>
        <w:rPr>
          <w:b/>
          <w:sz w:val="28"/>
          <w:szCs w:val="28"/>
        </w:rPr>
        <w:t xml:space="preserve"> избирательному </w:t>
      </w:r>
      <w:r>
        <w:rPr>
          <w:b/>
          <w:sz w:val="28"/>
          <w:szCs w:val="28"/>
        </w:rPr>
        <w:t>округу,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выдвинутых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Морозовским местным </w:t>
      </w:r>
      <w:r>
        <w:rPr>
          <w:b/>
          <w:sz w:val="28"/>
          <w:szCs w:val="28"/>
        </w:rPr>
        <w:t>отделением партии «</w:t>
      </w:r>
      <w:r>
        <w:rPr>
          <w:b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на выборах депутатов </w:t>
      </w:r>
      <w:r>
        <w:rPr>
          <w:b/>
          <w:sz w:val="28"/>
          <w:szCs w:val="28"/>
        </w:rPr>
        <w:t>Собрани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депутатов городского и сельских поселений Морозовского района Ростовской области шестого созыва</w:t>
      </w:r>
      <w:r>
        <w:rPr>
          <w:b/>
          <w:sz w:val="28"/>
          <w:szCs w:val="28"/>
        </w:rPr>
      </w:r>
    </w:p>
    <w:p>
      <w:pPr>
        <w:ind w:left="1276" w:right="1416"/>
        <w: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para5"/>
        <w:ind w:right="28" w:firstLine="709"/>
        <w:spacing/>
        <w:jc w:val="both"/>
        <w:suppressAutoHyphens/>
        <w:hyphenationLines w:val="0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Морозовского района Ростовской области </w:t>
      </w:r>
      <w:r>
        <w:rPr>
          <w:sz w:val="28"/>
          <w:szCs w:val="28"/>
        </w:rPr>
        <w:t>для заверения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списка кандидатов 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Широко-Атамановского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Ростовской области </w:t>
      </w:r>
      <w:r>
        <w:rPr>
          <w:sz w:val="28"/>
          <w:szCs w:val="28"/>
        </w:rPr>
        <w:t>шестого созыва,</w:t>
      </w:r>
      <w:r>
        <w:rPr>
          <w:sz w:val="28"/>
          <w:szCs w:val="28"/>
        </w:rPr>
        <w:t xml:space="preserve"> выдвинутых Морозовским местным отделением партии</w:t>
      </w:r>
      <w:r>
        <w:rPr>
          <w:b/>
          <w:sz w:val="28"/>
          <w:szCs w:val="28"/>
        </w:rPr>
        <w:t xml:space="preserve"> «ЕДИНАЯ </w:t>
      </w:r>
      <w:r>
        <w:rPr>
          <w:b/>
          <w:sz w:val="28"/>
          <w:szCs w:val="28"/>
        </w:rPr>
        <w:t>РОССИЯ»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Широко-Атамановскому </w:t>
      </w:r>
      <w:r>
        <w:rPr>
          <w:sz w:val="28"/>
          <w:szCs w:val="28"/>
        </w:rPr>
        <w:t xml:space="preserve">многомандатному избирательному округу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>депутатов Собрании депутатов городского и сельских поселений Морозовского района Ростовской области шестого созыва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руководствуясь статьей 35 Федерального закона от 12.06.2002 № 67-ФЗ «Об</w:t>
      </w:r>
      <w:r>
        <w:rPr>
          <w:sz w:val="28"/>
          <w:szCs w:val="28"/>
        </w:rPr>
        <w:t> </w:t>
      </w:r>
      <w:r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</w:t>
      </w:r>
      <w:r>
        <w:rPr>
          <w:sz w:val="28"/>
          <w:szCs w:val="28"/>
        </w:rPr>
        <w:t>ей</w:t>
      </w:r>
      <w:r>
        <w:rPr>
          <w:sz w:val="28"/>
          <w:szCs w:val="28"/>
        </w:rPr>
        <w:t xml:space="preserve"> 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</w:rPr>
        <w:t>ластного закона от 12.05.2016 № </w:t>
      </w:r>
      <w:r>
        <w:rPr>
          <w:sz w:val="28"/>
          <w:szCs w:val="28"/>
        </w:rPr>
        <w:t>525</w:t>
      </w:r>
      <w:r>
        <w:rPr>
          <w:sz w:val="28"/>
          <w:szCs w:val="28"/>
        </w:rPr>
        <w:noBreakHyphen/>
      </w:r>
      <w:r>
        <w:rPr>
          <w:sz w:val="28"/>
          <w:szCs w:val="28"/>
        </w:rPr>
        <w:t>ЗС «О</w:t>
      </w:r>
      <w:r>
        <w:rPr>
          <w:sz w:val="28"/>
          <w:szCs w:val="28"/>
        </w:rPr>
        <w:t> </w:t>
      </w:r>
      <w:r>
        <w:rPr>
          <w:sz w:val="28"/>
          <w:szCs w:val="28"/>
        </w:rPr>
        <w:t>выборах и референдумах в Ростовской области»,</w:t>
      </w:r>
      <w:r>
        <w:rPr>
          <w:sz w:val="28"/>
          <w:szCs w:val="28"/>
        </w:rPr>
      </w:r>
    </w:p>
    <w:p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spacing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Ростовской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 ПОСТАНОВЛЯЕТ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</w:r>
    </w:p>
    <w:p>
      <w:pPr>
        <w:ind w:firstLine="708"/>
        <w: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ind w:firstLine="708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Заверить прилагаемый список</w:t>
      </w:r>
      <w:r>
        <w:rPr>
          <w:sz w:val="28"/>
          <w:szCs w:val="28"/>
        </w:rPr>
        <w:t xml:space="preserve"> кандидатов в депутаты </w:t>
      </w:r>
      <w:r>
        <w:rPr>
          <w:sz w:val="28"/>
          <w:szCs w:val="28"/>
        </w:rPr>
        <w:t>Собран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>Широко-Атамановского</w:t>
      </w:r>
      <w:r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Морозовского района Ростовской области шестого созыва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Широко-Атамановскому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 избирательному округу</w:t>
      </w:r>
      <w:r>
        <w:rPr>
          <w:sz w:val="28"/>
          <w:szCs w:val="28"/>
        </w:rPr>
        <w:t xml:space="preserve">, выдвинутых </w:t>
      </w:r>
      <w:r>
        <w:rPr>
          <w:sz w:val="28"/>
          <w:szCs w:val="28"/>
        </w:rPr>
        <w:t xml:space="preserve">Морозовским местным отделением партии </w:t>
      </w:r>
      <w:r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</w:rPr>
        <w:t>далее – список кандидат</w:t>
      </w:r>
      <w:r>
        <w:rPr>
          <w:sz w:val="28"/>
          <w:szCs w:val="28"/>
        </w:rPr>
        <w:t xml:space="preserve">ов) в количестве 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>2. Выдать уполномоченному представителю Морозовского местного отделения партии</w:t>
      </w:r>
      <w:r>
        <w:rPr>
          <w:b/>
          <w:bCs/>
          <w:sz w:val="28"/>
          <w:szCs w:val="28"/>
        </w:rPr>
        <w:t xml:space="preserve"> «ЕДИНАЯ РОССИЯ»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>Широко-Атамановского</w:t>
      </w:r>
      <w:r>
        <w:rPr>
          <w:sz w:val="28"/>
          <w:szCs w:val="28"/>
        </w:rPr>
        <w:t xml:space="preserve"> сельского поселения Ростовской области шестого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Широко-Атамановскому </w:t>
      </w:r>
      <w:r>
        <w:rPr>
          <w:sz w:val="28"/>
          <w:szCs w:val="28"/>
        </w:rPr>
        <w:t>многомандатному избирательному округу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>
        <w:rPr>
          <w:color w:val="ff0000"/>
          <w:sz w:val="28"/>
          <w:szCs w:val="28"/>
        </w:rPr>
      </w:r>
    </w:p>
    <w:p>
      <w:pPr>
        <w:pStyle w:val="para2"/>
        <w:ind w:left="0" w:firstLine="708"/>
        <w:spacing w:line="360" w:lineRule="auto"/>
        <w:suppressAutoHyphens/>
        <w:hyphenationLines w:val="0"/>
        <w:rPr>
          <w:b/>
          <w:sz w:val="28"/>
          <w:szCs w:val="28"/>
        </w:rPr>
      </w:pPr>
      <w:r>
        <w:rPr>
          <w:sz w:val="28"/>
          <w:szCs w:val="28"/>
        </w:rPr>
        <w:tab/>
        <w:t>3. Разместить настоящее 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 странице</w:t>
      </w:r>
      <w:r>
        <w:rPr>
          <w:sz w:val="28"/>
          <w:szCs w:val="28"/>
        </w:rPr>
        <w:t xml:space="preserve"> Территориальной </w:t>
      </w:r>
      <w:r>
        <w:rPr>
          <w:sz w:val="28"/>
          <w:szCs w:val="28"/>
        </w:rPr>
        <w:t>избирательной комиссии Морозовского 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в информационно</w:t>
      </w:r>
      <w:r>
        <w:rPr>
          <w:sz w:val="28"/>
          <w:szCs w:val="28"/>
        </w:rPr>
        <w:t>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  <w:r>
        <w:rPr>
          <w:b/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>4. Контроль за выполнением настоящего постановления возложить на секретаря Территориальной избирательной комиссии Морозовского</w:t>
      </w:r>
      <w:r>
        <w:rPr>
          <w:sz w:val="28"/>
          <w:szCs w:val="28"/>
        </w:rPr>
        <w:t xml:space="preserve"> района Р</w:t>
      </w:r>
      <w:r>
        <w:rPr>
          <w:sz w:val="28"/>
          <w:szCs w:val="28"/>
        </w:rPr>
        <w:t>остовской области Е.Р. Пивневу</w:t>
      </w:r>
      <w:r>
        <w:rPr>
          <w:sz w:val="28"/>
          <w:szCs w:val="28"/>
        </w:rPr>
      </w:r>
    </w:p>
    <w:p>
      <w:pPr>
        <w:spacing w:before="120" w:line="360" w:lineRule="auto"/>
        <w:jc w:val="both"/>
        <w:tabs defTabSz="708"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>А.Н. Дергачева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Е. Р. Пивнева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</w:p>
    <w:p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line="360" w:lineRule="auto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PMingLiU">
    <w:panose1 w:val="02020500000000000000"/>
    <w:charset w:val="88"/>
    <w:family w:val="roman"/>
    <w:pitch w:val="default"/>
  </w:font>
  <w:font w:name="Courier New">
    <w:panose1 w:val="02070309020205020404"/>
    <w:charset w:val="cc"/>
    <w:family w:val="modern"/>
    <w:pitch w:val="default"/>
  </w:font>
  <w:font w:name="Segoe UI">
    <w:panose1 w:val="020B0502040204020203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0"/>
      <w:tmLastPosIdx w:val="388"/>
    </w:tmLastPosCaret>
    <w:tmLastPosAnchor>
      <w:tmLastPosPgfIdx w:val="0"/>
      <w:tmLastPosIdx w:val="0"/>
    </w:tmLastPosAnchor>
    <w:tmLastPosTblRect w:left="0" w:top="0" w:right="0" w:bottom="0"/>
  </w:tmLastPos>
  <w:tmAppRevision w:date="1784644011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0"/>
      <w:szCs w:val="20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b/>
      <w:sz w:val="28"/>
    </w:rPr>
  </w:style>
  <w:style w:type="paragraph" w:styleId="para2">
    <w:name w:val="Body Text Indent"/>
    <w:qFormat/>
    <w:basedOn w:val="para0"/>
    <w:pPr>
      <w:ind w:left="284"/>
      <w:spacing/>
      <w:jc w:val="both"/>
    </w:pPr>
    <w:rPr>
      <w:sz w:val="24"/>
    </w:rPr>
  </w:style>
  <w:style w:type="paragraph" w:styleId="para3" w:customStyle="1">
    <w:name w:val="ConsNonformat"/>
    <w:qFormat/>
    <w:pPr>
      <w:widowControl w:val="0"/>
    </w:pPr>
    <w:rPr>
      <w:rFonts w:ascii="Courier New" w:hAnsi="Courier New" w:cs="Courier New"/>
      <w:lang w:val="ru-ru" w:eastAsia="zh-tw" w:bidi="ar-sa"/>
    </w:rPr>
  </w:style>
  <w:style w:type="paragraph" w:styleId="para4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5">
    <w:name w:val="Body Text"/>
    <w:qFormat/>
    <w:basedOn w:val="para0"/>
    <w:pPr>
      <w:spacing w:after="120"/>
    </w:p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sz w:val="28"/>
      <w:szCs w:val="20"/>
    </w:rPr>
  </w:style>
  <w:style w:type="character" w:styleId="char2" w:customStyle="1">
    <w:name w:val="Основной текст с отступом Знак"/>
    <w:basedOn w:val="char0"/>
    <w:rPr>
      <w:rFonts w:ascii="Times New Roman" w:hAnsi="Times New Roman" w:eastAsia="Times New Roman" w:cs="Times New Roman"/>
      <w:sz w:val="24"/>
      <w:szCs w:val="20"/>
    </w:rPr>
  </w:style>
  <w:style w:type="character" w:styleId="char3" w:customStyle="1">
    <w:name w:val="Текст выноски Знак"/>
    <w:basedOn w:val="char0"/>
    <w:rPr>
      <w:rFonts w:ascii="Segoe UI" w:hAnsi="Segoe UI" w:eastAsia="Times New Roman" w:cs="Segoe UI"/>
      <w:sz w:val="18"/>
      <w:szCs w:val="18"/>
    </w:rPr>
  </w:style>
  <w:style w:type="character" w:styleId="char4" w:customStyle="1">
    <w:name w:val="Основной текст Знак"/>
    <w:basedOn w:val="char0"/>
    <w:rPr>
      <w:rFonts w:ascii="Times New Roman" w:hAnsi="Times New Roman" w:eastAsia="Times New Roman" w:cs="Times New Roman"/>
      <w:sz w:val="20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/>
  <cp:revision>7</cp:revision>
  <cp:lastPrinted>2020-08-04T15:47:00Z</cp:lastPrinted>
  <dcterms:created xsi:type="dcterms:W3CDTF">2026-07-19T07:56:00Z</dcterms:created>
  <dcterms:modified xsi:type="dcterms:W3CDTF">2026-07-21T14:26:51Z</dcterms:modified>
</cp:coreProperties>
</file>